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51196E4B" w:rsidR="0003783C" w:rsidRPr="0003783C" w:rsidRDefault="00961056" w:rsidP="00961056">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961056"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p>
    <w:p w14:paraId="4B0301D3" w14:textId="77777777" w:rsidR="0003783C" w:rsidRPr="00961056"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r w:rsidRPr="00961056">
        <w:rPr>
          <w:rFonts w:ascii="Times New Roman" w:eastAsia="Times New Roman" w:hAnsi="Times New Roman" w:cs="Times New Roman"/>
          <w:b/>
          <w:kern w:val="0"/>
          <w:sz w:val="24"/>
          <w:szCs w:val="24"/>
          <w:lang w:eastAsia="zh-CN"/>
          <w14:ligatures w14:val="none"/>
        </w:rPr>
        <w:t>TECHNINĖ SPECIFIKACIJA</w:t>
      </w:r>
    </w:p>
    <w:p w14:paraId="4D69DDBC" w14:textId="77777777" w:rsidR="0003783C" w:rsidRPr="00961056" w:rsidRDefault="0003783C" w:rsidP="0003783C">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p>
    <w:p w14:paraId="716C4637" w14:textId="749F4575" w:rsidR="0003783C" w:rsidRPr="00961056" w:rsidRDefault="00155151" w:rsidP="00155151">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961056">
        <w:rPr>
          <w:rFonts w:ascii="Times New Roman" w:eastAsia="Times New Roman" w:hAnsi="Times New Roman" w:cs="Times New Roman"/>
          <w:b/>
          <w:kern w:val="0"/>
          <w:sz w:val="24"/>
          <w:szCs w:val="24"/>
          <w:lang w:eastAsia="lt-LT"/>
          <w14:ligatures w14:val="none"/>
        </w:rPr>
        <w:t>1.</w:t>
      </w:r>
      <w:r w:rsidRPr="00961056">
        <w:rPr>
          <w:rFonts w:ascii="Times New Roman" w:eastAsia="Times New Roman" w:hAnsi="Times New Roman" w:cs="Times New Roman"/>
          <w:kern w:val="0"/>
          <w:sz w:val="24"/>
          <w:szCs w:val="24"/>
          <w:lang w:eastAsia="lt-LT"/>
          <w14:ligatures w14:val="none"/>
        </w:rPr>
        <w:t xml:space="preserve"> </w:t>
      </w:r>
      <w:r w:rsidRPr="00961056">
        <w:rPr>
          <w:rFonts w:ascii="Times New Roman" w:eastAsia="Times New Roman" w:hAnsi="Times New Roman" w:cs="Times New Roman"/>
          <w:b/>
          <w:kern w:val="0"/>
          <w:sz w:val="24"/>
          <w:szCs w:val="24"/>
          <w:lang w:eastAsia="lt-LT"/>
          <w14:ligatures w14:val="none"/>
        </w:rPr>
        <w:t xml:space="preserve">Pirkimo objektas: </w:t>
      </w:r>
      <w:r w:rsidRPr="00961056">
        <w:rPr>
          <w:rFonts w:ascii="Times New Roman" w:eastAsia="Times New Roman" w:hAnsi="Times New Roman" w:cs="Times New Roman"/>
          <w:kern w:val="0"/>
          <w:sz w:val="24"/>
          <w:szCs w:val="24"/>
          <w:lang w:eastAsia="lt-LT"/>
          <w14:ligatures w14:val="none"/>
        </w:rPr>
        <w:t>automatinis vienvietis viešasis tualetas, pritaikytas žmonėms su negalia, Maironio g., Tytuvėnuose jo pristatymas, pastatymas ir prijungimas prie esamų inžinerinių tinklų</w:t>
      </w:r>
      <w:r w:rsidRPr="00961056">
        <w:rPr>
          <w:rFonts w:ascii="Times New Roman" w:eastAsia="Times New Roman" w:hAnsi="Times New Roman" w:cs="Times New Roman"/>
          <w:bCs/>
          <w:kern w:val="0"/>
          <w:sz w:val="24"/>
          <w:szCs w:val="24"/>
          <w:lang w:eastAsia="lt-LT"/>
          <w14:ligatures w14:val="none"/>
        </w:rPr>
        <w:t xml:space="preserve"> </w:t>
      </w:r>
      <w:r w:rsidRPr="00961056">
        <w:rPr>
          <w:rFonts w:ascii="Times New Roman" w:eastAsia="Times New Roman" w:hAnsi="Times New Roman" w:cs="Times New Roman"/>
          <w:kern w:val="0"/>
          <w:sz w:val="24"/>
          <w:szCs w:val="24"/>
          <w:lang w:eastAsia="lt-LT"/>
          <w14:ligatures w14:val="none"/>
        </w:rPr>
        <w:t xml:space="preserve">(toliau – prekė). </w:t>
      </w:r>
      <w:r w:rsidRPr="00961056">
        <w:rPr>
          <w:rFonts w:ascii="Times New Roman" w:eastAsia="Calibri" w:hAnsi="Times New Roman" w:cs="Times New Roman"/>
          <w:b/>
          <w:iCs/>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961056">
        <w:rPr>
          <w:rFonts w:ascii="Times New Roman" w:eastAsia="Times New Roman" w:hAnsi="Times New Roman" w:cs="Times New Roman"/>
          <w:b/>
          <w:kern w:val="0"/>
          <w:sz w:val="24"/>
          <w:szCs w:val="24"/>
          <w:lang w:eastAsia="zh-CN"/>
          <w14:ligatures w14:val="none"/>
        </w:rPr>
        <w:t xml:space="preserve">2. Bendrieji reikalavimai </w:t>
      </w:r>
      <w:r w:rsidRPr="00961056">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2.1. </w:t>
      </w:r>
      <w:r w:rsidRPr="00961056">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961056">
        <w:rPr>
          <w:rFonts w:ascii="Times New Roman" w:eastAsia="Calibri" w:hAnsi="Times New Roman" w:cs="Times New Roman"/>
          <w:kern w:val="0"/>
          <w:sz w:val="24"/>
          <w:szCs w:val="24"/>
          <w:lang w:eastAsia="lt-LT"/>
          <w14:ligatures w14:val="none"/>
        </w:rPr>
        <w:t xml:space="preserve"> išorės apdailos</w:t>
      </w:r>
      <w:r w:rsidRPr="00961056">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961056" w:rsidRDefault="0003783C" w:rsidP="0003783C">
      <w:pPr>
        <w:spacing w:after="0"/>
        <w:jc w:val="both"/>
        <w:rPr>
          <w:rFonts w:ascii="Times New Roman" w:eastAsia="Calibri" w:hAnsi="Times New Roman" w:cs="Times New Roman"/>
          <w:kern w:val="0"/>
          <w:sz w:val="24"/>
          <w:szCs w:val="24"/>
          <w:lang w:eastAsia="lt-LT"/>
          <w14:ligatures w14:val="none"/>
        </w:rPr>
      </w:pPr>
      <w:r w:rsidRPr="00961056">
        <w:rPr>
          <w:rFonts w:ascii="Times New Roman" w:eastAsia="Calibri" w:hAnsi="Times New Roman" w:cs="Times New Roman"/>
          <w:kern w:val="0"/>
          <w:sz w:val="24"/>
          <w:szCs w:val="24"/>
          <w:lang w:eastAsia="lt-LT"/>
          <w14:ligatures w14:val="none"/>
        </w:rPr>
        <w:t xml:space="preserve">2.2. </w:t>
      </w:r>
      <w:r w:rsidRPr="00961056">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961056">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961056">
        <w:rPr>
          <w:rFonts w:ascii="Times New Roman" w:eastAsia="Calibri" w:hAnsi="Times New Roman" w:cs="Times New Roman"/>
          <w:sz w:val="24"/>
          <w:szCs w:val="24"/>
          <w14:ligatures w14:val="none"/>
        </w:rPr>
        <w:t xml:space="preserve">, pastato ir prijungia prie esamų inžinerinių tinklų </w:t>
      </w:r>
      <w:r w:rsidRPr="00961056">
        <w:rPr>
          <w:rFonts w:ascii="Times New Roman" w:eastAsia="Calibri" w:hAnsi="Times New Roman" w:cs="Times New Roman"/>
          <w:kern w:val="0"/>
          <w:sz w:val="24"/>
          <w:szCs w:val="24"/>
          <w:lang w:eastAsia="lt-LT"/>
          <w14:ligatures w14:val="none"/>
        </w:rPr>
        <w:t>rašytiniame užsakyme nurodytą prekę.</w:t>
      </w:r>
      <w:r w:rsidRPr="00961056">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961056"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961056" w:rsidRDefault="0003783C" w:rsidP="0003783C">
      <w:pPr>
        <w:spacing w:after="0" w:line="240" w:lineRule="auto"/>
        <w:jc w:val="both"/>
        <w:rPr>
          <w:rFonts w:ascii="Times New Roman" w:eastAsia="Calibri" w:hAnsi="Times New Roman" w:cs="Times New Roman"/>
          <w:kern w:val="0"/>
          <w:sz w:val="24"/>
          <w:szCs w:val="24"/>
          <w14:ligatures w14:val="none"/>
        </w:rPr>
      </w:pPr>
      <w:r w:rsidRPr="00961056">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961056">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961056">
        <w:rPr>
          <w:rFonts w:ascii="Times New Roman" w:eastAsia="Calibri" w:hAnsi="Times New Roman" w:cs="Times New Roman"/>
          <w:kern w:val="0"/>
          <w:sz w:val="24"/>
          <w:szCs w:val="24"/>
          <w14:ligatures w14:val="none"/>
        </w:rPr>
        <w:t>hidroizoliuoti</w:t>
      </w:r>
      <w:proofErr w:type="spellEnd"/>
      <w:r w:rsidRPr="00961056">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961056">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961056">
        <w:rPr>
          <w:rFonts w:ascii="Times New Roman" w:eastAsia="Calibri" w:hAnsi="Times New Roman" w:cs="Times New Roman"/>
          <w:kern w:val="0"/>
          <w:sz w:val="24"/>
          <w:szCs w:val="24"/>
          <w14:ligatures w14:val="none"/>
        </w:rPr>
        <w:t xml:space="preserve"> </w:t>
      </w:r>
    </w:p>
    <w:p w14:paraId="10DDC31F" w14:textId="77777777"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961056">
        <w:rPr>
          <w:rFonts w:ascii="Times New Roman" w:eastAsia="Calibri" w:hAnsi="Times New Roman" w:cs="Times New Roman"/>
          <w:kern w:val="0"/>
          <w:sz w:val="24"/>
          <w:szCs w:val="24"/>
          <w14:ligatures w14:val="none"/>
        </w:rPr>
        <w:t xml:space="preserve"> ir prieinama visiems žmonėms – tiek asmenims su negalia</w:t>
      </w:r>
      <w:r w:rsidRPr="00961056">
        <w:rPr>
          <w:rFonts w:ascii="Times New Roman" w:eastAsia="Calibri" w:hAnsi="Times New Roman" w:cs="Times New Roman"/>
          <w:kern w:val="0"/>
          <w:sz w:val="24"/>
          <w:szCs w:val="24"/>
          <w:lang w:eastAsia="lt-LT"/>
          <w14:ligatures w14:val="none"/>
        </w:rPr>
        <w:t xml:space="preserve"> (platus įvažiavimas, porankis atsisėdimui / atsistojimui)</w:t>
      </w:r>
      <w:r w:rsidRPr="00961056">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961056">
        <w:rPr>
          <w:rFonts w:ascii="Times New Roman" w:eastAsia="Calibri" w:hAnsi="Times New Roman" w:cs="Times New Roman"/>
          <w:kern w:val="0"/>
          <w:sz w:val="24"/>
          <w:szCs w:val="24"/>
          <w:lang w:eastAsia="lt-LT"/>
          <w14:ligatures w14:val="none"/>
        </w:rPr>
        <w:t>.</w:t>
      </w:r>
    </w:p>
    <w:p w14:paraId="2693258D" w14:textId="77777777"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961056">
        <w:rPr>
          <w:rFonts w:ascii="Times New Roman" w:eastAsia="Calibri" w:hAnsi="Times New Roman" w:cs="Times New Roman"/>
          <w:kern w:val="0"/>
          <w:sz w:val="24"/>
          <w:szCs w:val="24"/>
          <w:lang w:eastAsia="lt-LT"/>
          <w14:ligatures w14:val="none"/>
        </w:rPr>
        <w:t>.</w:t>
      </w:r>
    </w:p>
    <w:p w14:paraId="761448EB" w14:textId="77777777"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2.7. </w:t>
      </w:r>
      <w:r w:rsidRPr="00961056">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961056"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961056">
        <w:rPr>
          <w:rFonts w:ascii="Times New Roman" w:eastAsia="Calibri" w:hAnsi="Times New Roman" w:cs="Times New Roman"/>
          <w:kern w:val="0"/>
          <w:sz w:val="24"/>
          <w:szCs w:val="24"/>
          <w:lang w:eastAsia="lt-LT"/>
          <w14:ligatures w14:val="none"/>
        </w:rPr>
        <w:t xml:space="preserve">2.8. </w:t>
      </w:r>
      <w:r w:rsidRPr="00961056">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36EC0ACC"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2.9. </w:t>
      </w:r>
      <w:r w:rsidRPr="00961056">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961056">
        <w:rPr>
          <w:rFonts w:ascii="Times New Roman" w:eastAsia="Calibri" w:hAnsi="Times New Roman" w:cs="Times New Roman"/>
          <w:bCs/>
          <w:kern w:val="0"/>
          <w:sz w:val="24"/>
          <w:szCs w:val="24"/>
          <w:lang w:eastAsia="lt-LT"/>
          <w14:ligatures w14:val="none"/>
        </w:rPr>
        <w:t>.</w:t>
      </w:r>
    </w:p>
    <w:p w14:paraId="5F63C8B0" w14:textId="77777777" w:rsidR="0003783C" w:rsidRPr="00961056"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961056">
        <w:rPr>
          <w:rFonts w:ascii="Times New Roman" w:eastAsia="Calibri" w:hAnsi="Times New Roman" w:cs="Times New Roman"/>
          <w:b/>
          <w:kern w:val="0"/>
          <w:sz w:val="24"/>
          <w:szCs w:val="24"/>
          <w:lang w:eastAsia="lt-LT"/>
          <w14:ligatures w14:val="none"/>
        </w:rPr>
        <w:t>3.</w:t>
      </w:r>
      <w:r w:rsidRPr="00961056">
        <w:rPr>
          <w:rFonts w:ascii="Times New Roman" w:eastAsia="Calibri" w:hAnsi="Times New Roman" w:cs="Times New Roman"/>
          <w:kern w:val="0"/>
          <w:sz w:val="24"/>
          <w:szCs w:val="24"/>
          <w:lang w:eastAsia="lt-LT"/>
          <w14:ligatures w14:val="none"/>
        </w:rPr>
        <w:t xml:space="preserve"> </w:t>
      </w:r>
      <w:r w:rsidRPr="00961056">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b/>
          <w:bCs/>
          <w:kern w:val="0"/>
          <w:sz w:val="24"/>
          <w:szCs w:val="24"/>
          <w14:ligatures w14:val="none"/>
        </w:rPr>
      </w:pPr>
      <w:r w:rsidRPr="00961056">
        <w:rPr>
          <w:rFonts w:ascii="Times New Roman" w:eastAsia="Times New Roman" w:hAnsi="Times New Roman" w:cs="Times New Roman"/>
          <w:b/>
          <w:bCs/>
          <w:kern w:val="0"/>
          <w:sz w:val="24"/>
          <w:szCs w:val="24"/>
          <w:u w:val="single"/>
          <w14:ligatures w14:val="none"/>
        </w:rPr>
        <w:t>3.1. Būtina užpildyti lentelės 3 stulpelyje reikalaujamas reikšmes,</w:t>
      </w:r>
      <w:r w:rsidRPr="00961056">
        <w:rPr>
          <w:rFonts w:ascii="Times New Roman" w:eastAsia="Times New Roman" w:hAnsi="Times New Roman" w:cs="Times New Roman"/>
          <w:kern w:val="0"/>
          <w:sz w:val="24"/>
          <w:szCs w:val="24"/>
          <w14:ligatures w14:val="none"/>
        </w:rPr>
        <w:t xml:space="preserve"> </w:t>
      </w:r>
      <w:r w:rsidRPr="00961056">
        <w:rPr>
          <w:rFonts w:ascii="Times New Roman" w:eastAsia="Times New Roman" w:hAnsi="Times New Roman" w:cs="Times New Roman"/>
          <w:b/>
          <w:bCs/>
          <w:kern w:val="0"/>
          <w:sz w:val="24"/>
          <w:szCs w:val="24"/>
          <w14:ligatures w14:val="none"/>
        </w:rPr>
        <w:t xml:space="preserve">nurodant siūlomos prekės gamintoją, modelį (jeigu yra), </w:t>
      </w:r>
      <w:r w:rsidRPr="00961056">
        <w:rPr>
          <w:rFonts w:ascii="Times New Roman" w:eastAsia="Calibri" w:hAnsi="Times New Roman" w:cs="Times New Roman"/>
          <w:noProof/>
          <w:kern w:val="0"/>
          <w:sz w:val="24"/>
          <w:szCs w:val="24"/>
          <w:lang w:eastAsia="zh-CN"/>
          <w14:ligatures w14:val="none"/>
        </w:rPr>
        <w:t xml:space="preserve">modifikaciją (jeigu yra), </w:t>
      </w:r>
      <w:r w:rsidRPr="00961056">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961056">
        <w:rPr>
          <w:rFonts w:ascii="Times New Roman" w:eastAsia="Times New Roman" w:hAnsi="Times New Roman" w:cs="Times New Roman"/>
          <w:b/>
          <w:bCs/>
          <w:kern w:val="0"/>
          <w:sz w:val="24"/>
          <w:szCs w:val="24"/>
          <w:lang w:eastAsia="lt-LT"/>
          <w14:ligatures w14:val="none"/>
        </w:rPr>
        <w:lastRenderedPageBreak/>
        <w:t xml:space="preserve">Įrodant siūlomos prekės atitiktį techninės specifikacijos reikalavimams, pateikiami gamintojo dokumentai </w:t>
      </w:r>
      <w:r w:rsidRPr="00961056">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961056">
        <w:rPr>
          <w:rFonts w:ascii="Times New Roman" w:eastAsia="Calibri" w:hAnsi="Times New Roman" w:cs="Times New Roman"/>
          <w:kern w:val="0"/>
          <w:sz w:val="24"/>
          <w:szCs w:val="24"/>
          <w:lang w:eastAsia="zh-CN"/>
          <w14:ligatures w14:val="none"/>
        </w:rPr>
        <w:t xml:space="preserve"> tačiau perkančiajai organizacijai </w:t>
      </w:r>
      <w:r w:rsidRPr="00961056">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961056">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w:t>
      </w:r>
      <w:proofErr w:type="spellStart"/>
      <w:r w:rsidRPr="00961056">
        <w:rPr>
          <w:rFonts w:ascii="Times New Roman" w:eastAsia="Times New Roman" w:hAnsi="Times New Roman" w:cs="Times New Roman"/>
          <w:b/>
          <w:bCs/>
          <w:kern w:val="0"/>
          <w:sz w:val="24"/>
          <w:szCs w:val="24"/>
          <w:lang w:eastAsia="lt-LT"/>
          <w14:ligatures w14:val="none"/>
        </w:rPr>
        <w:t>us</w:t>
      </w:r>
      <w:proofErr w:type="spellEnd"/>
      <w:r w:rsidRPr="00961056">
        <w:rPr>
          <w:rFonts w:ascii="Times New Roman" w:eastAsia="Times New Roman" w:hAnsi="Times New Roman" w:cs="Times New Roman"/>
          <w:b/>
          <w:bCs/>
          <w:kern w:val="0"/>
          <w:sz w:val="24"/>
          <w:szCs w:val="24"/>
          <w:lang w:eastAsia="lt-LT"/>
          <w14:ligatures w14:val="none"/>
        </w:rPr>
        <w:t>) techninės specifikacijos reikalavimą (-</w:t>
      </w:r>
      <w:proofErr w:type="spellStart"/>
      <w:r w:rsidRPr="00961056">
        <w:rPr>
          <w:rFonts w:ascii="Times New Roman" w:eastAsia="Times New Roman" w:hAnsi="Times New Roman" w:cs="Times New Roman"/>
          <w:b/>
          <w:bCs/>
          <w:kern w:val="0"/>
          <w:sz w:val="24"/>
          <w:szCs w:val="24"/>
          <w:lang w:eastAsia="lt-LT"/>
          <w14:ligatures w14:val="none"/>
        </w:rPr>
        <w:t>us</w:t>
      </w:r>
      <w:proofErr w:type="spellEnd"/>
      <w:r w:rsidRPr="00961056">
        <w:rPr>
          <w:rFonts w:ascii="Times New Roman" w:eastAsia="Times New Roman" w:hAnsi="Times New Roman" w:cs="Times New Roman"/>
          <w:b/>
          <w:bCs/>
          <w:kern w:val="0"/>
          <w:sz w:val="24"/>
          <w:szCs w:val="24"/>
          <w:lang w:eastAsia="lt-LT"/>
          <w14:ligatures w14:val="none"/>
        </w:rPr>
        <w:t>) patvirtinanti (-</w:t>
      </w:r>
      <w:proofErr w:type="spellStart"/>
      <w:r w:rsidRPr="00961056">
        <w:rPr>
          <w:rFonts w:ascii="Times New Roman" w:eastAsia="Times New Roman" w:hAnsi="Times New Roman" w:cs="Times New Roman"/>
          <w:b/>
          <w:bCs/>
          <w:kern w:val="0"/>
          <w:sz w:val="24"/>
          <w:szCs w:val="24"/>
          <w:lang w:eastAsia="lt-LT"/>
          <w14:ligatures w14:val="none"/>
        </w:rPr>
        <w:t>čios</w:t>
      </w:r>
      <w:proofErr w:type="spellEnd"/>
      <w:r w:rsidRPr="00961056">
        <w:rPr>
          <w:rFonts w:ascii="Times New Roman" w:eastAsia="Times New Roman" w:hAnsi="Times New Roman" w:cs="Times New Roman"/>
          <w:b/>
          <w:bCs/>
          <w:kern w:val="0"/>
          <w:sz w:val="24"/>
          <w:szCs w:val="24"/>
          <w:lang w:eastAsia="lt-LT"/>
          <w14:ligatures w14:val="none"/>
        </w:rPr>
        <w:t>) momentinė (-ės) ekrano kopija (-</w:t>
      </w:r>
      <w:proofErr w:type="spellStart"/>
      <w:r w:rsidRPr="00961056">
        <w:rPr>
          <w:rFonts w:ascii="Times New Roman" w:eastAsia="Times New Roman" w:hAnsi="Times New Roman" w:cs="Times New Roman"/>
          <w:b/>
          <w:bCs/>
          <w:kern w:val="0"/>
          <w:sz w:val="24"/>
          <w:szCs w:val="24"/>
          <w:lang w:eastAsia="lt-LT"/>
          <w14:ligatures w14:val="none"/>
        </w:rPr>
        <w:t>os</w:t>
      </w:r>
      <w:proofErr w:type="spellEnd"/>
      <w:r w:rsidRPr="00961056">
        <w:rPr>
          <w:rFonts w:ascii="Times New Roman" w:eastAsia="Times New Roman" w:hAnsi="Times New Roman" w:cs="Times New Roman"/>
          <w:b/>
          <w:bCs/>
          <w:kern w:val="0"/>
          <w:sz w:val="24"/>
          <w:szCs w:val="24"/>
          <w:lang w:eastAsia="lt-LT"/>
          <w14:ligatures w14:val="none"/>
        </w:rPr>
        <w:t>) (</w:t>
      </w:r>
      <w:proofErr w:type="spellStart"/>
      <w:r w:rsidRPr="00961056">
        <w:rPr>
          <w:rFonts w:ascii="Times New Roman" w:eastAsia="Times New Roman" w:hAnsi="Times New Roman" w:cs="Times New Roman"/>
          <w:b/>
          <w:bCs/>
          <w:i/>
          <w:iCs/>
          <w:kern w:val="0"/>
          <w:sz w:val="24"/>
          <w:szCs w:val="24"/>
          <w:lang w:eastAsia="lt-LT"/>
          <w14:ligatures w14:val="none"/>
        </w:rPr>
        <w:t>print</w:t>
      </w:r>
      <w:proofErr w:type="spellEnd"/>
      <w:r w:rsidRPr="00961056">
        <w:rPr>
          <w:rFonts w:ascii="Times New Roman" w:eastAsia="Times New Roman" w:hAnsi="Times New Roman" w:cs="Times New Roman"/>
          <w:b/>
          <w:bCs/>
          <w:i/>
          <w:iCs/>
          <w:kern w:val="0"/>
          <w:sz w:val="24"/>
          <w:szCs w:val="24"/>
          <w:lang w:eastAsia="lt-LT"/>
          <w14:ligatures w14:val="none"/>
        </w:rPr>
        <w:t xml:space="preserve"> </w:t>
      </w:r>
      <w:proofErr w:type="spellStart"/>
      <w:r w:rsidRPr="00961056">
        <w:rPr>
          <w:rFonts w:ascii="Times New Roman" w:eastAsia="Times New Roman" w:hAnsi="Times New Roman" w:cs="Times New Roman"/>
          <w:b/>
          <w:bCs/>
          <w:i/>
          <w:iCs/>
          <w:kern w:val="0"/>
          <w:sz w:val="24"/>
          <w:szCs w:val="24"/>
          <w:lang w:eastAsia="lt-LT"/>
          <w14:ligatures w14:val="none"/>
        </w:rPr>
        <w:t>screen</w:t>
      </w:r>
      <w:proofErr w:type="spellEnd"/>
      <w:r w:rsidRPr="00961056">
        <w:rPr>
          <w:rFonts w:ascii="Times New Roman" w:eastAsia="Times New Roman" w:hAnsi="Times New Roman" w:cs="Times New Roman"/>
          <w:b/>
          <w:bCs/>
          <w:kern w:val="0"/>
          <w:sz w:val="24"/>
          <w:szCs w:val="24"/>
          <w:lang w:eastAsia="lt-LT"/>
          <w14:ligatures w14:val="none"/>
        </w:rPr>
        <w:t xml:space="preserve">) </w:t>
      </w:r>
      <w:r w:rsidRPr="00961056">
        <w:rPr>
          <w:rFonts w:ascii="Times New Roman" w:eastAsia="Times New Roman" w:hAnsi="Times New Roman" w:cs="Times New Roman"/>
          <w:i/>
          <w:iCs/>
          <w:kern w:val="0"/>
          <w:sz w:val="24"/>
          <w:szCs w:val="24"/>
          <w:u w:val="single"/>
          <w:lang w:eastAsia="lt-LT"/>
          <w14:ligatures w14:val="none"/>
        </w:rPr>
        <w:t>(tokiu atveju momentinėje ekrano kopijoje (</w:t>
      </w:r>
      <w:proofErr w:type="spellStart"/>
      <w:r w:rsidRPr="00961056">
        <w:rPr>
          <w:rFonts w:ascii="Times New Roman" w:eastAsia="Times New Roman" w:hAnsi="Times New Roman" w:cs="Times New Roman"/>
          <w:i/>
          <w:iCs/>
          <w:kern w:val="0"/>
          <w:sz w:val="24"/>
          <w:szCs w:val="24"/>
          <w:u w:val="single"/>
          <w:lang w:eastAsia="lt-LT"/>
          <w14:ligatures w14:val="none"/>
        </w:rPr>
        <w:t>print</w:t>
      </w:r>
      <w:proofErr w:type="spellEnd"/>
      <w:r w:rsidRPr="00961056">
        <w:rPr>
          <w:rFonts w:ascii="Times New Roman" w:eastAsia="Times New Roman" w:hAnsi="Times New Roman" w:cs="Times New Roman"/>
          <w:i/>
          <w:iCs/>
          <w:kern w:val="0"/>
          <w:sz w:val="24"/>
          <w:szCs w:val="24"/>
          <w:u w:val="single"/>
          <w:lang w:eastAsia="lt-LT"/>
          <w14:ligatures w14:val="none"/>
        </w:rPr>
        <w:t xml:space="preserve"> </w:t>
      </w:r>
      <w:proofErr w:type="spellStart"/>
      <w:r w:rsidRPr="00961056">
        <w:rPr>
          <w:rFonts w:ascii="Times New Roman" w:eastAsia="Times New Roman" w:hAnsi="Times New Roman" w:cs="Times New Roman"/>
          <w:i/>
          <w:iCs/>
          <w:kern w:val="0"/>
          <w:sz w:val="24"/>
          <w:szCs w:val="24"/>
          <w:u w:val="single"/>
          <w:lang w:eastAsia="lt-LT"/>
          <w14:ligatures w14:val="none"/>
        </w:rPr>
        <w:t>screen</w:t>
      </w:r>
      <w:proofErr w:type="spellEnd"/>
      <w:r w:rsidRPr="00961056">
        <w:rPr>
          <w:rFonts w:ascii="Times New Roman" w:eastAsia="Times New Roman" w:hAnsi="Times New Roman" w:cs="Times New Roman"/>
          <w:i/>
          <w:iCs/>
          <w:kern w:val="0"/>
          <w:sz w:val="24"/>
          <w:szCs w:val="24"/>
          <w:u w:val="single"/>
          <w:lang w:eastAsia="lt-LT"/>
          <w14:ligatures w14:val="none"/>
        </w:rPr>
        <w:t xml:space="preserve">-e) turi būti matoma informacija, </w:t>
      </w:r>
      <w:r w:rsidRPr="00961056">
        <w:rPr>
          <w:rFonts w:ascii="Times New Roman" w:eastAsia="Times New Roman" w:hAnsi="Times New Roman" w:cs="Times New Roman"/>
          <w:b/>
          <w:bCs/>
          <w:i/>
          <w:iCs/>
          <w:kern w:val="0"/>
          <w:sz w:val="24"/>
          <w:szCs w:val="24"/>
          <w:u w:val="single"/>
          <w:lang w:eastAsia="lt-LT"/>
          <w14:ligatures w14:val="none"/>
        </w:rPr>
        <w:t>kad kopija padaryta iš</w:t>
      </w:r>
      <w:r w:rsidRPr="00961056">
        <w:rPr>
          <w:rFonts w:ascii="Times New Roman" w:eastAsia="Times New Roman" w:hAnsi="Times New Roman" w:cs="Times New Roman"/>
          <w:i/>
          <w:iCs/>
          <w:kern w:val="0"/>
          <w:sz w:val="24"/>
          <w:szCs w:val="24"/>
          <w:u w:val="single"/>
          <w:lang w:eastAsia="lt-LT"/>
          <w14:ligatures w14:val="none"/>
        </w:rPr>
        <w:t xml:space="preserve"> </w:t>
      </w:r>
      <w:r w:rsidRPr="00961056">
        <w:rPr>
          <w:rFonts w:ascii="Times New Roman" w:eastAsia="Times New Roman" w:hAnsi="Times New Roman" w:cs="Times New Roman"/>
          <w:b/>
          <w:bCs/>
          <w:i/>
          <w:iCs/>
          <w:kern w:val="0"/>
          <w:sz w:val="24"/>
          <w:szCs w:val="24"/>
          <w:u w:val="single"/>
          <w:lang w:eastAsia="lt-LT"/>
          <w14:ligatures w14:val="none"/>
        </w:rPr>
        <w:t>gamintojo</w:t>
      </w:r>
      <w:r w:rsidRPr="00961056">
        <w:rPr>
          <w:rFonts w:ascii="Times New Roman" w:eastAsia="Times New Roman" w:hAnsi="Times New Roman" w:cs="Times New Roman"/>
          <w:i/>
          <w:iCs/>
          <w:kern w:val="0"/>
          <w:sz w:val="24"/>
          <w:szCs w:val="24"/>
          <w:u w:val="single"/>
          <w:lang w:eastAsia="lt-LT"/>
          <w14:ligatures w14:val="none"/>
        </w:rPr>
        <w:t xml:space="preserve"> tinklalapio ir turi būti aiškiai pažymėta (-</w:t>
      </w:r>
      <w:proofErr w:type="spellStart"/>
      <w:r w:rsidRPr="00961056">
        <w:rPr>
          <w:rFonts w:ascii="Times New Roman" w:eastAsia="Times New Roman" w:hAnsi="Times New Roman" w:cs="Times New Roman"/>
          <w:i/>
          <w:iCs/>
          <w:kern w:val="0"/>
          <w:sz w:val="24"/>
          <w:szCs w:val="24"/>
          <w:u w:val="single"/>
          <w:lang w:eastAsia="lt-LT"/>
          <w14:ligatures w14:val="none"/>
        </w:rPr>
        <w:t>os</w:t>
      </w:r>
      <w:proofErr w:type="spellEnd"/>
      <w:r w:rsidRPr="00961056">
        <w:rPr>
          <w:rFonts w:ascii="Times New Roman" w:eastAsia="Times New Roman" w:hAnsi="Times New Roman" w:cs="Times New Roman"/>
          <w:i/>
          <w:iCs/>
          <w:kern w:val="0"/>
          <w:sz w:val="24"/>
          <w:szCs w:val="24"/>
          <w:u w:val="single"/>
          <w:lang w:eastAsia="lt-LT"/>
          <w14:ligatures w14:val="none"/>
        </w:rPr>
        <w:t>) konkreti (-</w:t>
      </w:r>
      <w:proofErr w:type="spellStart"/>
      <w:r w:rsidRPr="00961056">
        <w:rPr>
          <w:rFonts w:ascii="Times New Roman" w:eastAsia="Times New Roman" w:hAnsi="Times New Roman" w:cs="Times New Roman"/>
          <w:i/>
          <w:iCs/>
          <w:kern w:val="0"/>
          <w:sz w:val="24"/>
          <w:szCs w:val="24"/>
          <w:u w:val="single"/>
          <w:lang w:eastAsia="lt-LT"/>
          <w14:ligatures w14:val="none"/>
        </w:rPr>
        <w:t>čios</w:t>
      </w:r>
      <w:proofErr w:type="spellEnd"/>
      <w:r w:rsidRPr="00961056">
        <w:rPr>
          <w:rFonts w:ascii="Times New Roman" w:eastAsia="Times New Roman" w:hAnsi="Times New Roman" w:cs="Times New Roman"/>
          <w:i/>
          <w:iCs/>
          <w:kern w:val="0"/>
          <w:sz w:val="24"/>
          <w:szCs w:val="24"/>
          <w:u w:val="single"/>
          <w:lang w:eastAsia="lt-LT"/>
          <w14:ligatures w14:val="none"/>
        </w:rPr>
        <w:t>) vieta (-</w:t>
      </w:r>
      <w:proofErr w:type="spellStart"/>
      <w:r w:rsidRPr="00961056">
        <w:rPr>
          <w:rFonts w:ascii="Times New Roman" w:eastAsia="Times New Roman" w:hAnsi="Times New Roman" w:cs="Times New Roman"/>
          <w:i/>
          <w:iCs/>
          <w:kern w:val="0"/>
          <w:sz w:val="24"/>
          <w:szCs w:val="24"/>
          <w:u w:val="single"/>
          <w:lang w:eastAsia="lt-LT"/>
          <w14:ligatures w14:val="none"/>
        </w:rPr>
        <w:t>os</w:t>
      </w:r>
      <w:proofErr w:type="spellEnd"/>
      <w:r w:rsidRPr="00961056">
        <w:rPr>
          <w:rFonts w:ascii="Times New Roman" w:eastAsia="Times New Roman" w:hAnsi="Times New Roman" w:cs="Times New Roman"/>
          <w:i/>
          <w:iCs/>
          <w:kern w:val="0"/>
          <w:sz w:val="24"/>
          <w:szCs w:val="24"/>
          <w:u w:val="single"/>
          <w:lang w:eastAsia="lt-LT"/>
          <w14:ligatures w14:val="none"/>
        </w:rPr>
        <w:t>), kurioje (-</w:t>
      </w:r>
      <w:proofErr w:type="spellStart"/>
      <w:r w:rsidRPr="00961056">
        <w:rPr>
          <w:rFonts w:ascii="Times New Roman" w:eastAsia="Times New Roman" w:hAnsi="Times New Roman" w:cs="Times New Roman"/>
          <w:i/>
          <w:iCs/>
          <w:kern w:val="0"/>
          <w:sz w:val="24"/>
          <w:szCs w:val="24"/>
          <w:u w:val="single"/>
          <w:lang w:eastAsia="lt-LT"/>
          <w14:ligatures w14:val="none"/>
        </w:rPr>
        <w:t>iose</w:t>
      </w:r>
      <w:proofErr w:type="spellEnd"/>
      <w:r w:rsidRPr="00961056">
        <w:rPr>
          <w:rFonts w:ascii="Times New Roman" w:eastAsia="Times New Roman" w:hAnsi="Times New Roman" w:cs="Times New Roman"/>
          <w:i/>
          <w:iCs/>
          <w:kern w:val="0"/>
          <w:sz w:val="24"/>
          <w:szCs w:val="24"/>
          <w:u w:val="single"/>
          <w:lang w:eastAsia="lt-LT"/>
          <w14:ligatures w14:val="none"/>
        </w:rPr>
        <w:t>) yra reikalaujamą (-</w:t>
      </w:r>
      <w:proofErr w:type="spellStart"/>
      <w:r w:rsidRPr="00961056">
        <w:rPr>
          <w:rFonts w:ascii="Times New Roman" w:eastAsia="Times New Roman" w:hAnsi="Times New Roman" w:cs="Times New Roman"/>
          <w:i/>
          <w:iCs/>
          <w:kern w:val="0"/>
          <w:sz w:val="24"/>
          <w:szCs w:val="24"/>
          <w:u w:val="single"/>
          <w:lang w:eastAsia="lt-LT"/>
          <w14:ligatures w14:val="none"/>
        </w:rPr>
        <w:t>as</w:t>
      </w:r>
      <w:proofErr w:type="spellEnd"/>
      <w:r w:rsidRPr="00961056">
        <w:rPr>
          <w:rFonts w:ascii="Times New Roman" w:eastAsia="Times New Roman" w:hAnsi="Times New Roman" w:cs="Times New Roman"/>
          <w:i/>
          <w:iCs/>
          <w:kern w:val="0"/>
          <w:sz w:val="24"/>
          <w:szCs w:val="24"/>
          <w:u w:val="single"/>
          <w:lang w:eastAsia="lt-LT"/>
          <w14:ligatures w14:val="none"/>
        </w:rPr>
        <w:t>) prekės charakteristiką (-</w:t>
      </w:r>
      <w:proofErr w:type="spellStart"/>
      <w:r w:rsidRPr="00961056">
        <w:rPr>
          <w:rFonts w:ascii="Times New Roman" w:eastAsia="Times New Roman" w:hAnsi="Times New Roman" w:cs="Times New Roman"/>
          <w:i/>
          <w:iCs/>
          <w:kern w:val="0"/>
          <w:sz w:val="24"/>
          <w:szCs w:val="24"/>
          <w:u w:val="single"/>
          <w:lang w:eastAsia="lt-LT"/>
          <w14:ligatures w14:val="none"/>
        </w:rPr>
        <w:t>as</w:t>
      </w:r>
      <w:proofErr w:type="spellEnd"/>
      <w:r w:rsidRPr="00961056">
        <w:rPr>
          <w:rFonts w:ascii="Times New Roman" w:eastAsia="Times New Roman" w:hAnsi="Times New Roman" w:cs="Times New Roman"/>
          <w:i/>
          <w:iCs/>
          <w:kern w:val="0"/>
          <w:sz w:val="24"/>
          <w:szCs w:val="24"/>
          <w:u w:val="single"/>
          <w:lang w:eastAsia="lt-LT"/>
          <w14:ligatures w14:val="none"/>
        </w:rPr>
        <w:t>) patvirtinanti informacija. Momentinė ekrano kopija (</w:t>
      </w:r>
      <w:proofErr w:type="spellStart"/>
      <w:r w:rsidRPr="00961056">
        <w:rPr>
          <w:rFonts w:ascii="Times New Roman" w:eastAsia="Times New Roman" w:hAnsi="Times New Roman" w:cs="Times New Roman"/>
          <w:i/>
          <w:iCs/>
          <w:kern w:val="0"/>
          <w:sz w:val="24"/>
          <w:szCs w:val="24"/>
          <w:u w:val="single"/>
          <w:lang w:eastAsia="lt-LT"/>
          <w14:ligatures w14:val="none"/>
        </w:rPr>
        <w:t>print</w:t>
      </w:r>
      <w:proofErr w:type="spellEnd"/>
      <w:r w:rsidRPr="00961056">
        <w:rPr>
          <w:rFonts w:ascii="Times New Roman" w:eastAsia="Times New Roman" w:hAnsi="Times New Roman" w:cs="Times New Roman"/>
          <w:i/>
          <w:iCs/>
          <w:kern w:val="0"/>
          <w:sz w:val="24"/>
          <w:szCs w:val="24"/>
          <w:u w:val="single"/>
          <w:lang w:eastAsia="lt-LT"/>
          <w14:ligatures w14:val="none"/>
        </w:rPr>
        <w:t xml:space="preserve"> </w:t>
      </w:r>
      <w:proofErr w:type="spellStart"/>
      <w:r w:rsidRPr="00961056">
        <w:rPr>
          <w:rFonts w:ascii="Times New Roman" w:eastAsia="Times New Roman" w:hAnsi="Times New Roman" w:cs="Times New Roman"/>
          <w:i/>
          <w:iCs/>
          <w:kern w:val="0"/>
          <w:sz w:val="24"/>
          <w:szCs w:val="24"/>
          <w:u w:val="single"/>
          <w:lang w:eastAsia="lt-LT"/>
          <w14:ligatures w14:val="none"/>
        </w:rPr>
        <w:t>screen-as</w:t>
      </w:r>
      <w:proofErr w:type="spellEnd"/>
      <w:r w:rsidRPr="00961056">
        <w:rPr>
          <w:rFonts w:ascii="Times New Roman" w:eastAsia="Times New Roman" w:hAnsi="Times New Roman" w:cs="Times New Roman"/>
          <w:i/>
          <w:iCs/>
          <w:kern w:val="0"/>
          <w:sz w:val="24"/>
          <w:szCs w:val="24"/>
          <w:u w:val="single"/>
          <w:lang w:eastAsia="lt-LT"/>
          <w14:ligatures w14:val="none"/>
        </w:rPr>
        <w:t>) turi būti aiškiai įskaitoma.)</w:t>
      </w:r>
      <w:r w:rsidRPr="00961056">
        <w:rPr>
          <w:rFonts w:ascii="Times New Roman" w:eastAsia="Times New Roman" w:hAnsi="Times New Roman" w:cs="Times New Roman"/>
          <w:b/>
          <w:bCs/>
          <w:kern w:val="0"/>
          <w:sz w:val="24"/>
          <w:szCs w:val="24"/>
          <w:lang w:eastAsia="lt-LT"/>
          <w14:ligatures w14:val="none"/>
        </w:rPr>
        <w:t xml:space="preserve"> ir pan.) lietuvių kalba. </w:t>
      </w:r>
      <w:r w:rsidRPr="00961056">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p>
    <w:p w14:paraId="2E64AD35"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961056">
        <w:rPr>
          <w:rFonts w:ascii="Times New Roman" w:eastAsia="Times New Roman" w:hAnsi="Times New Roman" w:cs="Times New Roman"/>
          <w:kern w:val="0"/>
          <w:sz w:val="24"/>
          <w:szCs w:val="24"/>
          <w:u w:val="single"/>
          <w:lang w:eastAsia="lt-LT"/>
          <w14:ligatures w14:val="none"/>
        </w:rPr>
        <w:t>tiekėjo deklaracija nėra lygiavertis dokumentas)</w:t>
      </w:r>
      <w:r w:rsidRPr="00961056">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961056" w:rsidRDefault="0003783C" w:rsidP="0003783C">
      <w:pPr>
        <w:spacing w:line="240" w:lineRule="auto"/>
        <w:jc w:val="both"/>
        <w:rPr>
          <w:rFonts w:ascii="Times New Roman" w:eastAsia="Calibri" w:hAnsi="Times New Roman" w:cs="Times New Roman"/>
          <w:i/>
          <w:iCs/>
          <w:kern w:val="0"/>
          <w:sz w:val="24"/>
          <w:szCs w:val="24"/>
          <w14:ligatures w14:val="none"/>
        </w:rPr>
      </w:pPr>
    </w:p>
    <w:p w14:paraId="576BCD98" w14:textId="77777777" w:rsidR="0003783C" w:rsidRPr="00961056" w:rsidRDefault="0003783C" w:rsidP="0003783C">
      <w:pPr>
        <w:spacing w:line="240" w:lineRule="auto"/>
        <w:jc w:val="both"/>
        <w:rPr>
          <w:rFonts w:ascii="Times New Roman" w:eastAsia="Calibri" w:hAnsi="Times New Roman" w:cs="Times New Roman"/>
          <w:i/>
          <w:iCs/>
          <w:kern w:val="0"/>
          <w:sz w:val="24"/>
          <w:szCs w:val="24"/>
          <w14:ligatures w14:val="none"/>
        </w:rPr>
      </w:pPr>
      <w:r w:rsidRPr="00961056">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961056" w:rsidRDefault="0003783C" w:rsidP="0003783C">
      <w:pPr>
        <w:pBdr>
          <w:top w:val="nil"/>
          <w:left w:val="nil"/>
          <w:bottom w:val="nil"/>
          <w:right w:val="nil"/>
          <w:between w:val="nil"/>
        </w:pBdr>
        <w:spacing w:after="0" w:line="240" w:lineRule="auto"/>
        <w:jc w:val="both"/>
        <w:rPr>
          <w:rFonts w:ascii="Times New Roman" w:eastAsia="Calibri" w:hAnsi="Times New Roman" w:cs="Times New Roman"/>
          <w:color w:val="000000"/>
          <w:kern w:val="0"/>
          <w:sz w:val="24"/>
          <w:szCs w:val="24"/>
          <w14:ligatures w14:val="none"/>
        </w:rPr>
      </w:pPr>
      <w:r w:rsidRPr="00961056">
        <w:rPr>
          <w:rFonts w:ascii="Times New Roman" w:eastAsia="Calibri" w:hAnsi="Times New Roman" w:cs="Times New Roman"/>
          <w:i/>
          <w:noProof/>
          <w:kern w:val="0"/>
          <w:sz w:val="24"/>
          <w:szCs w:val="24"/>
          <w:u w:val="single"/>
          <w14:ligatures w14:val="none"/>
        </w:rPr>
        <w:t>Pastabos:</w:t>
      </w:r>
    </w:p>
    <w:p w14:paraId="6F05D60E" w14:textId="77777777" w:rsidR="0003783C" w:rsidRPr="00961056" w:rsidRDefault="0003783C" w:rsidP="0003783C">
      <w:pPr>
        <w:spacing w:after="0" w:line="240" w:lineRule="auto"/>
        <w:jc w:val="both"/>
        <w:rPr>
          <w:rFonts w:ascii="Times New Roman" w:eastAsia="Times New Roman" w:hAnsi="Times New Roman" w:cs="Times New Roman"/>
          <w:noProof/>
          <w:kern w:val="0"/>
          <w:sz w:val="24"/>
          <w:szCs w:val="24"/>
          <w:lang w:eastAsia="zh-CN"/>
          <w14:ligatures w14:val="none"/>
        </w:rPr>
      </w:pPr>
      <w:r w:rsidRPr="00961056">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961056" w:rsidRDefault="0003783C" w:rsidP="0003783C">
      <w:pPr>
        <w:spacing w:after="0" w:line="240" w:lineRule="auto"/>
        <w:jc w:val="both"/>
        <w:rPr>
          <w:rFonts w:ascii="Times New Roman" w:eastAsia="Calibri" w:hAnsi="Times New Roman" w:cs="Times New Roman"/>
          <w:i/>
          <w:noProof/>
          <w:kern w:val="0"/>
          <w:sz w:val="24"/>
          <w:szCs w:val="24"/>
          <w14:ligatures w14:val="none"/>
        </w:rPr>
      </w:pPr>
      <w:r w:rsidRPr="00961056">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961056" w:rsidRDefault="0003783C" w:rsidP="0003783C">
      <w:pPr>
        <w:spacing w:after="0" w:line="240" w:lineRule="auto"/>
        <w:jc w:val="both"/>
        <w:rPr>
          <w:rFonts w:ascii="Times New Roman" w:eastAsia="Times New Roman" w:hAnsi="Times New Roman" w:cs="Times New Roman"/>
          <w:i/>
          <w:noProof/>
          <w:kern w:val="0"/>
          <w:sz w:val="24"/>
          <w:szCs w:val="24"/>
          <w:lang w:eastAsia="lt-LT"/>
          <w14:ligatures w14:val="none"/>
        </w:rPr>
      </w:pPr>
      <w:r w:rsidRPr="00961056">
        <w:rPr>
          <w:rFonts w:ascii="Times New Roman" w:eastAsia="Calibri" w:hAnsi="Times New Roman" w:cs="Times New Roman"/>
          <w:i/>
          <w:noProof/>
          <w:kern w:val="0"/>
          <w:sz w:val="24"/>
          <w:szCs w:val="24"/>
          <w14:ligatures w14:val="none"/>
        </w:rPr>
        <w:t xml:space="preserve">3) </w:t>
      </w:r>
      <w:r w:rsidRPr="00961056">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B6F05A0" w14:textId="77777777" w:rsidR="00A526FE"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p>
    <w:p w14:paraId="4808C8B3" w14:textId="77777777" w:rsidR="00A526FE" w:rsidRDefault="00A526FE" w:rsidP="0003783C">
      <w:pPr>
        <w:spacing w:line="240" w:lineRule="auto"/>
        <w:jc w:val="both"/>
        <w:rPr>
          <w:rFonts w:ascii="Calibri" w:eastAsia="Calibri" w:hAnsi="Calibri" w:cs="Calibri"/>
          <w:kern w:val="0"/>
          <w:sz w:val="24"/>
          <w:szCs w:val="24"/>
          <w:lang w:eastAsia="lt-LT"/>
          <w14:ligatures w14:val="none"/>
        </w:rPr>
      </w:pPr>
    </w:p>
    <w:p w14:paraId="1E959B5B" w14:textId="77777777" w:rsidR="00A526FE" w:rsidRDefault="00A526FE" w:rsidP="0003783C">
      <w:pPr>
        <w:spacing w:line="240" w:lineRule="auto"/>
        <w:jc w:val="both"/>
        <w:rPr>
          <w:rFonts w:ascii="Calibri" w:eastAsia="Calibri" w:hAnsi="Calibri" w:cs="Calibri"/>
          <w:kern w:val="0"/>
          <w:sz w:val="24"/>
          <w:szCs w:val="24"/>
          <w:lang w:eastAsia="lt-LT"/>
          <w14:ligatures w14:val="none"/>
        </w:rPr>
      </w:pPr>
    </w:p>
    <w:p w14:paraId="7D3BD24F" w14:textId="77777777" w:rsidR="00A526FE" w:rsidRDefault="00A526FE" w:rsidP="0003783C">
      <w:pPr>
        <w:spacing w:line="240" w:lineRule="auto"/>
        <w:jc w:val="both"/>
        <w:rPr>
          <w:rFonts w:ascii="Calibri" w:eastAsia="Calibri" w:hAnsi="Calibri" w:cs="Calibri"/>
          <w:kern w:val="0"/>
          <w:sz w:val="24"/>
          <w:szCs w:val="24"/>
          <w:lang w:eastAsia="lt-LT"/>
          <w14:ligatures w14:val="none"/>
        </w:rPr>
      </w:pPr>
    </w:p>
    <w:p w14:paraId="7CCD5238" w14:textId="6C75C60D"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59CCD19D" w14:textId="77777777" w:rsidR="00F535C0" w:rsidRDefault="00F535C0" w:rsidP="00F535C0">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 (vidaus) –25</w:t>
            </w:r>
            <w:r>
              <w:rPr>
                <w:rFonts w:ascii="Calibri" w:eastAsia="MS Mincho" w:hAnsi="Calibri" w:cs="Calibri"/>
                <w:kern w:val="0"/>
                <w14:ligatures w14:val="none"/>
              </w:rPr>
              <w:t>5</w:t>
            </w:r>
            <w:r w:rsidRPr="003F077A">
              <w:rPr>
                <w:rFonts w:ascii="Calibri" w:eastAsia="MS Mincho" w:hAnsi="Calibri" w:cs="Calibri"/>
                <w:kern w:val="0"/>
                <w14:ligatures w14:val="none"/>
              </w:rPr>
              <w:t>0 mm</w:t>
            </w:r>
            <w:r>
              <w:rPr>
                <w:rFonts w:ascii="Calibri" w:eastAsia="MS Mincho" w:hAnsi="Calibri" w:cs="Calibri"/>
                <w:kern w:val="0"/>
                <w14:ligatures w14:val="none"/>
              </w:rPr>
              <w:t>;</w:t>
            </w:r>
          </w:p>
          <w:p w14:paraId="577629BE" w14:textId="21926840" w:rsidR="009D055D" w:rsidRPr="009D055D" w:rsidRDefault="00F535C0" w:rsidP="00F535C0">
            <w:pPr>
              <w:spacing w:after="0" w:line="240" w:lineRule="auto"/>
              <w:rPr>
                <w:rFonts w:ascii="Calibri" w:eastAsia="MS Mincho" w:hAnsi="Calibri" w:cs="Calibri"/>
                <w:color w:val="00B050"/>
                <w:kern w:val="0"/>
                <w14:ligatures w14:val="none"/>
              </w:rPr>
            </w:pPr>
            <w:r>
              <w:t>Galima matmenų paklaida +/- 250 mm</w:t>
            </w: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w:t>
            </w:r>
            <w:r w:rsidRPr="0003783C">
              <w:rPr>
                <w:rFonts w:ascii="Calibri" w:eastAsia="Calibri" w:hAnsi="Calibri" w:cs="Calibri"/>
                <w:kern w:val="0"/>
                <w14:ligatures w14:val="none"/>
              </w:rPr>
              <w:lastRenderedPageBreak/>
              <w:t xml:space="preserve">skirta intensyviam viešųjų erdvių naudojimui, lengvai valoma. </w:t>
            </w:r>
          </w:p>
          <w:p w14:paraId="1F082976" w14:textId="24BE76CF"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6B6BC585"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 xml:space="preserve"> 20–30 l talpos šiukšliadėžė su piktograma.</w:t>
            </w:r>
          </w:p>
          <w:p w14:paraId="756AA976" w14:textId="3862D5FB"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22C91876"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 xml:space="preserve"> veidrodis.</w:t>
            </w:r>
          </w:p>
          <w:p w14:paraId="085F978D" w14:textId="1C80673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3C5C5144" w14:textId="77777777" w:rsidR="004A66E3" w:rsidRDefault="004A66E3"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1C1DC005"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5611A606" w14:textId="77777777" w:rsidR="004A66E3" w:rsidRDefault="004A66E3"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3CA66230"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726DDF86" w14:textId="77777777" w:rsidR="004A66E3" w:rsidRDefault="004A66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34E7184D" w14:textId="77777777" w:rsidR="004A66E3" w:rsidRDefault="004A66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7C251016"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lastRenderedPageBreak/>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lastRenderedPageBreak/>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 xml:space="preserve">Aplinkos apsaugos kriterijų taikymo, vykdant </w:t>
            </w:r>
            <w:r w:rsidRPr="00C535BC">
              <w:rPr>
                <w:rFonts w:eastAsia="Times New Roman" w:cstheme="minorHAnsi"/>
                <w:color w:val="000000"/>
                <w:lang w:eastAsia="lt-LT"/>
                <w14:ligatures w14:val="none"/>
              </w:rPr>
              <w:lastRenderedPageBreak/>
              <w:t>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lastRenderedPageBreak/>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02FB7" w14:textId="77777777" w:rsidR="007D66BF" w:rsidRDefault="007D66BF" w:rsidP="0003783C">
      <w:pPr>
        <w:spacing w:after="0" w:line="240" w:lineRule="auto"/>
      </w:pPr>
      <w:r>
        <w:separator/>
      </w:r>
    </w:p>
  </w:endnote>
  <w:endnote w:type="continuationSeparator" w:id="0">
    <w:p w14:paraId="7C67842C" w14:textId="77777777" w:rsidR="007D66BF" w:rsidRDefault="007D66BF"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2262C" w14:textId="77777777" w:rsidR="007D66BF" w:rsidRDefault="007D66BF" w:rsidP="0003783C">
      <w:pPr>
        <w:spacing w:after="0" w:line="240" w:lineRule="auto"/>
      </w:pPr>
      <w:r>
        <w:separator/>
      </w:r>
    </w:p>
  </w:footnote>
  <w:footnote w:type="continuationSeparator" w:id="0">
    <w:p w14:paraId="2B2C5116" w14:textId="77777777" w:rsidR="007D66BF" w:rsidRDefault="007D66BF"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0C01565A"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55151"/>
    <w:rsid w:val="001B1F23"/>
    <w:rsid w:val="0021219C"/>
    <w:rsid w:val="0025436F"/>
    <w:rsid w:val="002C0385"/>
    <w:rsid w:val="00300AA3"/>
    <w:rsid w:val="00310AED"/>
    <w:rsid w:val="003F077A"/>
    <w:rsid w:val="00402715"/>
    <w:rsid w:val="00456FF8"/>
    <w:rsid w:val="0046208E"/>
    <w:rsid w:val="004A66E3"/>
    <w:rsid w:val="005B2AC2"/>
    <w:rsid w:val="006307E5"/>
    <w:rsid w:val="00633636"/>
    <w:rsid w:val="006352A0"/>
    <w:rsid w:val="006501BB"/>
    <w:rsid w:val="006736CD"/>
    <w:rsid w:val="00687710"/>
    <w:rsid w:val="006A3DA4"/>
    <w:rsid w:val="006D4CC8"/>
    <w:rsid w:val="006E4C9D"/>
    <w:rsid w:val="00716CFE"/>
    <w:rsid w:val="007A5914"/>
    <w:rsid w:val="007A5D4A"/>
    <w:rsid w:val="007D66BF"/>
    <w:rsid w:val="007D7325"/>
    <w:rsid w:val="008929C0"/>
    <w:rsid w:val="008A6C37"/>
    <w:rsid w:val="00961056"/>
    <w:rsid w:val="009978C8"/>
    <w:rsid w:val="009B24C9"/>
    <w:rsid w:val="009D055D"/>
    <w:rsid w:val="00A13C18"/>
    <w:rsid w:val="00A2345B"/>
    <w:rsid w:val="00A46F7B"/>
    <w:rsid w:val="00A526FE"/>
    <w:rsid w:val="00AA26BD"/>
    <w:rsid w:val="00AF32FC"/>
    <w:rsid w:val="00B06A79"/>
    <w:rsid w:val="00B210EE"/>
    <w:rsid w:val="00B669E7"/>
    <w:rsid w:val="00BE6FC1"/>
    <w:rsid w:val="00BF4541"/>
    <w:rsid w:val="00C535BC"/>
    <w:rsid w:val="00C65EDE"/>
    <w:rsid w:val="00D21CAE"/>
    <w:rsid w:val="00D235C2"/>
    <w:rsid w:val="00D67A21"/>
    <w:rsid w:val="00D71F2A"/>
    <w:rsid w:val="00DF2BD7"/>
    <w:rsid w:val="00E30AC8"/>
    <w:rsid w:val="00E37A17"/>
    <w:rsid w:val="00E47F7D"/>
    <w:rsid w:val="00E6014E"/>
    <w:rsid w:val="00E61DC1"/>
    <w:rsid w:val="00E73C5D"/>
    <w:rsid w:val="00F150F1"/>
    <w:rsid w:val="00F535C0"/>
    <w:rsid w:val="00F7050D"/>
    <w:rsid w:val="00F92E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11607</Words>
  <Characters>6617</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6</cp:revision>
  <dcterms:created xsi:type="dcterms:W3CDTF">2026-01-20T12:50:00Z</dcterms:created>
  <dcterms:modified xsi:type="dcterms:W3CDTF">2026-02-05T13:05:00Z</dcterms:modified>
</cp:coreProperties>
</file>